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294" w:rsidRPr="00696CB2" w:rsidRDefault="00356294" w:rsidP="00356294">
      <w:pPr>
        <w:pStyle w:val="PlainText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696C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Notes from SCIH </w:t>
      </w:r>
      <w:r w:rsidR="00CE1099" w:rsidRPr="00696CB2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96CB2">
        <w:rPr>
          <w:rFonts w:ascii="Times New Roman" w:hAnsi="Times New Roman" w:cs="Times New Roman"/>
          <w:b/>
          <w:sz w:val="28"/>
          <w:szCs w:val="28"/>
          <w:lang w:val="en-US"/>
        </w:rPr>
        <w:t>usiness Meeting at ICOH2015 Seoul</w:t>
      </w:r>
      <w:r w:rsidR="00CE1099" w:rsidRPr="00696CB2">
        <w:rPr>
          <w:rFonts w:ascii="Times New Roman" w:hAnsi="Times New Roman" w:cs="Times New Roman"/>
          <w:b/>
          <w:sz w:val="28"/>
          <w:szCs w:val="28"/>
          <w:lang w:val="en-US"/>
        </w:rPr>
        <w:t>, June 1 2015</w:t>
      </w:r>
    </w:p>
    <w:p w:rsidR="00356294" w:rsidRPr="00356294" w:rsidRDefault="00356294" w:rsidP="00356294">
      <w:pPr>
        <w:pStyle w:val="PlainText"/>
        <w:rPr>
          <w:lang w:val="en-US"/>
        </w:rPr>
      </w:pPr>
    </w:p>
    <w:p w:rsidR="00696CB2" w:rsidRDefault="00696CB2" w:rsidP="00356294">
      <w:pPr>
        <w:pStyle w:val="PlainText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696CB2" w:rsidTr="00696CB2">
        <w:tc>
          <w:tcPr>
            <w:tcW w:w="9212" w:type="dxa"/>
          </w:tcPr>
          <w:p w:rsidR="00696CB2" w:rsidRDefault="00696CB2" w:rsidP="00356294">
            <w:pPr>
              <w:pStyle w:val="PlainTex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84A123F" wp14:editId="5CAAD34D">
                  <wp:extent cx="5762625" cy="3238500"/>
                  <wp:effectExtent l="0" t="0" r="9525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2625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6CB2" w:rsidTr="00696CB2">
        <w:tc>
          <w:tcPr>
            <w:tcW w:w="9212" w:type="dxa"/>
          </w:tcPr>
          <w:p w:rsidR="00696CB2" w:rsidRPr="00696CB2" w:rsidRDefault="00696CB2" w:rsidP="00696CB2">
            <w:pPr>
              <w:pStyle w:val="PlainText"/>
              <w:jc w:val="right"/>
              <w:rPr>
                <w:sz w:val="20"/>
                <w:szCs w:val="20"/>
                <w:lang w:val="en-US"/>
              </w:rPr>
            </w:pPr>
            <w:r w:rsidRPr="00696CB2">
              <w:rPr>
                <w:sz w:val="20"/>
                <w:szCs w:val="20"/>
                <w:lang w:val="en-US"/>
              </w:rPr>
              <w:t xml:space="preserve">Picture from </w:t>
            </w:r>
            <w:proofErr w:type="spellStart"/>
            <w:r w:rsidRPr="00696CB2">
              <w:rPr>
                <w:sz w:val="20"/>
                <w:szCs w:val="20"/>
                <w:lang w:val="en-US"/>
              </w:rPr>
              <w:t>Hyunwook</w:t>
            </w:r>
            <w:proofErr w:type="spellEnd"/>
            <w:r w:rsidRPr="00696CB2">
              <w:rPr>
                <w:sz w:val="20"/>
                <w:szCs w:val="20"/>
                <w:lang w:val="en-US"/>
              </w:rPr>
              <w:t xml:space="preserve"> Kim</w:t>
            </w:r>
          </w:p>
        </w:tc>
      </w:tr>
    </w:tbl>
    <w:p w:rsidR="00696CB2" w:rsidRPr="00356294" w:rsidRDefault="00696CB2" w:rsidP="00356294">
      <w:pPr>
        <w:pStyle w:val="PlainText"/>
        <w:rPr>
          <w:lang w:val="en-US"/>
        </w:rPr>
      </w:pPr>
    </w:p>
    <w:p w:rsidR="00696CB2" w:rsidRPr="00696CB2" w:rsidRDefault="00696CB2" w:rsidP="00696CB2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Names of </w:t>
      </w:r>
      <w:proofErr w:type="spellStart"/>
      <w:r w:rsidRPr="00696CB2">
        <w:rPr>
          <w:rFonts w:ascii="Times New Roman" w:hAnsi="Times New Roman" w:cs="Times New Roman"/>
          <w:b/>
          <w:sz w:val="24"/>
          <w:szCs w:val="24"/>
          <w:lang w:val="en-US"/>
        </w:rPr>
        <w:t>attendes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: Nils Plato, Sweden, Lena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Andersson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, Sweden, Marie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Lewne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, Sweden,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Håkan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Westberg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, Sweden,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Gerd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Sällsten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, Sweden, Rosa Orriols, Spain,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Hyunwook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Kim, Korea,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Ayse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Coskunerdev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, Turkey, Yucel Demiral, Turkey,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Yuikiko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Iida, Japan, Ada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Shehi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, Albania,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Agim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Shehi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, Albania, Deb Glass, Australia,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Cherln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Odhindo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, Kenya, B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Ravichandran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>, India.</w:t>
      </w:r>
    </w:p>
    <w:p w:rsidR="00356294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CE1099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As Chair and Secretary at the meeting Nils Plato and Lena Andersson were </w:t>
      </w:r>
      <w:r w:rsidR="00CE1099" w:rsidRPr="00696CB2">
        <w:rPr>
          <w:rFonts w:ascii="Times New Roman" w:hAnsi="Times New Roman" w:cs="Times New Roman"/>
          <w:sz w:val="24"/>
          <w:szCs w:val="24"/>
          <w:lang w:val="en-US"/>
        </w:rPr>
        <w:t>elected.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Nils Plato</w:t>
      </w:r>
      <w:r w:rsidR="00CE1099"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explained the purpose for the B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usiness Meeting and the roll for </w:t>
      </w:r>
      <w:r w:rsidR="00CE1099" w:rsidRPr="00696CB2">
        <w:rPr>
          <w:rFonts w:ascii="Times New Roman" w:hAnsi="Times New Roman" w:cs="Times New Roman"/>
          <w:sz w:val="24"/>
          <w:szCs w:val="24"/>
          <w:lang w:val="en-US"/>
        </w:rPr>
        <w:t>the Scientific Committee of Industrial Hygiene (SC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>IH</w:t>
      </w:r>
      <w:r w:rsidR="00CE1099" w:rsidRPr="00696CB2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within the ICOH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>. Both Chair and Secretary from SCIH attended the general assembly for the SC</w:t>
      </w:r>
      <w:r w:rsidR="00CE1099" w:rsidRPr="00696C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on Saturday May 30. A part of the discussion </w:t>
      </w:r>
      <w:r w:rsidR="00CE1099" w:rsidRPr="00696CB2">
        <w:rPr>
          <w:rFonts w:ascii="Times New Roman" w:hAnsi="Times New Roman" w:cs="Times New Roman"/>
          <w:sz w:val="24"/>
          <w:szCs w:val="24"/>
          <w:lang w:val="en-US"/>
        </w:rPr>
        <w:t>at the assembly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were </w:t>
      </w:r>
      <w:r w:rsidR="00CE1099" w:rsidRPr="00696CB2">
        <w:rPr>
          <w:rFonts w:ascii="Times New Roman" w:hAnsi="Times New Roman" w:cs="Times New Roman"/>
          <w:sz w:val="24"/>
          <w:szCs w:val="24"/>
          <w:lang w:val="en-US"/>
        </w:rPr>
        <w:t>concerns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of how many SC there </w:t>
      </w:r>
      <w:r w:rsidR="00CE1099"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should 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be within ICOH, is </w:t>
      </w:r>
      <w:r w:rsidR="00CE1099" w:rsidRPr="00696CB2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possible to merge some of the SC </w:t>
      </w:r>
      <w:r w:rsidR="00CE1099"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together? From SC IH our opinion is to stay as a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separat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SC since IH is an occupation not an interest group. </w:t>
      </w:r>
    </w:p>
    <w:p w:rsidR="00CE1099" w:rsidRPr="00696CB2" w:rsidRDefault="00CE1099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356294" w:rsidRPr="00696CB2" w:rsidRDefault="00CE1099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356294"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>contributions from SCIH to this conference in Seoul are</w:t>
      </w:r>
      <w:r w:rsidR="00356294" w:rsidRPr="00696CB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CE1099" w:rsidRPr="00696CB2" w:rsidRDefault="00CE1099" w:rsidP="00CE109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June 1, Oral session: </w:t>
      </w:r>
      <w:r w:rsidRPr="00696CB2">
        <w:rPr>
          <w:rFonts w:ascii="Times New Roman" w:hAnsi="Times New Roman" w:cs="Times New Roman"/>
          <w:color w:val="000000"/>
          <w:sz w:val="24"/>
          <w:szCs w:val="24"/>
          <w:lang w:val="en-US"/>
        </w:rPr>
        <w:t>Future Industrial Hygiene Expectations within Developing Countries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1099" w:rsidRPr="00696CB2" w:rsidRDefault="00CE1099" w:rsidP="00CE109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>June 2, Special session: Occupational Exposure Limits and Sampling Strategy for Irregular &amp; Intermittent tasks</w:t>
      </w:r>
    </w:p>
    <w:p w:rsidR="00CE1099" w:rsidRPr="00696CB2" w:rsidRDefault="00CE1099" w:rsidP="00CE109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>June 2, APOSHO session: Industrial Hygiene</w:t>
      </w:r>
    </w:p>
    <w:p w:rsidR="00CE1099" w:rsidRPr="00696CB2" w:rsidRDefault="00CE1099" w:rsidP="00CE109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>June 3, Oral session: Quantitative and Qualitative Exposures within Developed/Industrialized Countries</w:t>
      </w:r>
    </w:p>
    <w:p w:rsidR="00CE1099" w:rsidRPr="00696CB2" w:rsidRDefault="00CE1099" w:rsidP="00CE109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>June 3, Oral session: Industrial Hygiene Hazard Management</w:t>
      </w:r>
    </w:p>
    <w:p w:rsidR="00CE1099" w:rsidRPr="00696CB2" w:rsidRDefault="00CE1099" w:rsidP="00CE109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>June 1-4, Poster session: Poster Session Track B. Industrial Hygiene</w:t>
      </w:r>
    </w:p>
    <w:p w:rsidR="00CE1099" w:rsidRPr="00696CB2" w:rsidRDefault="00CE1099" w:rsidP="00CE109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>June 1-4, Poster session: Student Poster Competition Track A. Industrial Hygiene</w:t>
      </w:r>
    </w:p>
    <w:p w:rsidR="00356294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356294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Coming conferences where SCIH can contribute or </w:t>
      </w: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CE1099" w:rsidRPr="00696CB2">
        <w:rPr>
          <w:rFonts w:ascii="Times New Roman" w:hAnsi="Times New Roman" w:cs="Times New Roman"/>
          <w:sz w:val="24"/>
          <w:szCs w:val="24"/>
          <w:lang w:val="en-US"/>
        </w:rPr>
        <w:t>organize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are:</w:t>
      </w:r>
    </w:p>
    <w:p w:rsidR="00356294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>Exposure assessment conference</w:t>
      </w:r>
    </w:p>
    <w:p w:rsidR="00356294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96CB2">
        <w:rPr>
          <w:rFonts w:ascii="Times New Roman" w:hAnsi="Times New Roman" w:cs="Times New Roman"/>
          <w:sz w:val="24"/>
          <w:szCs w:val="24"/>
          <w:lang w:val="en-US"/>
        </w:rPr>
        <w:t>Airmon</w:t>
      </w:r>
      <w:proofErr w:type="spellEnd"/>
      <w:r w:rsidRPr="00696CB2">
        <w:rPr>
          <w:rFonts w:ascii="Times New Roman" w:hAnsi="Times New Roman" w:cs="Times New Roman"/>
          <w:sz w:val="24"/>
          <w:szCs w:val="24"/>
          <w:lang w:val="en-US"/>
        </w:rPr>
        <w:t>, EPICOH, Toxicology</w:t>
      </w:r>
    </w:p>
    <w:p w:rsidR="00356294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>Rosa Orriols proposed two conferences in Spain.</w:t>
      </w:r>
    </w:p>
    <w:p w:rsidR="00356294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356294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>Cooperation together with IOHA is cru</w:t>
      </w:r>
      <w:r w:rsidR="00696CB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ial. Our contribution to IOHA could be that ICOH covers more countries than IOHA. IOHA have mostly </w:t>
      </w:r>
      <w:r w:rsidR="00CE1099" w:rsidRPr="00696CB2">
        <w:rPr>
          <w:rFonts w:ascii="Times New Roman" w:hAnsi="Times New Roman" w:cs="Times New Roman"/>
          <w:sz w:val="24"/>
          <w:szCs w:val="24"/>
          <w:lang w:val="en-US"/>
        </w:rPr>
        <w:t>English speaking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member countries wh</w:t>
      </w:r>
      <w:r w:rsidR="00CE1099" w:rsidRPr="00696CB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>le ICOH covers most of the world.</w:t>
      </w:r>
    </w:p>
    <w:p w:rsidR="00356294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356294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SCIH has no own money but ICOH have a small budget were you can apply for travel funds.</w:t>
      </w:r>
    </w:p>
    <w:p w:rsidR="00356294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356294" w:rsidRPr="00696CB2" w:rsidRDefault="00CE1099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Since Nils Plato is resigning as Chair in SCIH, </w:t>
      </w:r>
      <w:r w:rsidR="00356294"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Lena Andersson was 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>vot</w:t>
      </w:r>
      <w:r w:rsidR="00356294"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ed as the 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56294"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ew SCIH Chair for the coming triennium period and </w:t>
      </w:r>
      <w:proofErr w:type="spellStart"/>
      <w:r w:rsidR="00356294" w:rsidRPr="00696CB2">
        <w:rPr>
          <w:rFonts w:ascii="Times New Roman" w:hAnsi="Times New Roman" w:cs="Times New Roman"/>
          <w:sz w:val="24"/>
          <w:szCs w:val="24"/>
          <w:lang w:val="en-US"/>
        </w:rPr>
        <w:t>Hyunwook</w:t>
      </w:r>
      <w:proofErr w:type="spellEnd"/>
      <w:r w:rsidR="00356294"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 Kim was 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>vot</w:t>
      </w:r>
      <w:r w:rsidR="00356294" w:rsidRPr="00696CB2">
        <w:rPr>
          <w:rFonts w:ascii="Times New Roman" w:hAnsi="Times New Roman" w:cs="Times New Roman"/>
          <w:sz w:val="24"/>
          <w:szCs w:val="24"/>
          <w:lang w:val="en-US"/>
        </w:rPr>
        <w:t xml:space="preserve">ed as the </w:t>
      </w:r>
      <w:r w:rsidRPr="00696CB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56294" w:rsidRPr="00696CB2">
        <w:rPr>
          <w:rFonts w:ascii="Times New Roman" w:hAnsi="Times New Roman" w:cs="Times New Roman"/>
          <w:sz w:val="24"/>
          <w:szCs w:val="24"/>
          <w:lang w:val="en-US"/>
        </w:rPr>
        <w:t>ew SCIH Secretary.</w:t>
      </w:r>
    </w:p>
    <w:p w:rsidR="00356294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356294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>The Midterm Meeting is not decided yet where it will take place. Next ICOH conference will be in Dublin 2018.</w:t>
      </w:r>
    </w:p>
    <w:p w:rsidR="00356294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356294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>Nils Plato closed the meeting.</w:t>
      </w:r>
    </w:p>
    <w:p w:rsidR="00CE1099" w:rsidRPr="00696CB2" w:rsidRDefault="00CE1099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CE1099" w:rsidRPr="00696CB2" w:rsidRDefault="00CE1099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356294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</w:p>
    <w:p w:rsidR="00356294" w:rsidRPr="00696CB2" w:rsidRDefault="00356294" w:rsidP="00356294">
      <w:pPr>
        <w:pStyle w:val="PlainText"/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>Lena Andersson</w:t>
      </w:r>
    </w:p>
    <w:p w:rsidR="00003585" w:rsidRPr="00696CB2" w:rsidRDefault="00CE10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6CB2">
        <w:rPr>
          <w:rFonts w:ascii="Times New Roman" w:hAnsi="Times New Roman" w:cs="Times New Roman"/>
          <w:sz w:val="24"/>
          <w:szCs w:val="24"/>
          <w:lang w:val="en-US"/>
        </w:rPr>
        <w:t>Secretary of the SCIH Business Meeting</w:t>
      </w:r>
    </w:p>
    <w:sectPr w:rsidR="00003585" w:rsidRPr="00696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94"/>
    <w:rsid w:val="0011500D"/>
    <w:rsid w:val="00356294"/>
    <w:rsid w:val="00696CB2"/>
    <w:rsid w:val="00912A34"/>
    <w:rsid w:val="00B149DA"/>
    <w:rsid w:val="00C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92203D-433E-404D-B016-E734AE8E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3562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56294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696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4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Örebro läns landsting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 Lena, USÖ Arb- o miljömedklin analyslab</dc:creator>
  <cp:lastModifiedBy>Fingerhut, Marilyn (CDC/NIOSH/OD) (CTR)</cp:lastModifiedBy>
  <cp:revision>2</cp:revision>
  <dcterms:created xsi:type="dcterms:W3CDTF">2015-10-18T18:45:00Z</dcterms:created>
  <dcterms:modified xsi:type="dcterms:W3CDTF">2015-10-18T18:45:00Z</dcterms:modified>
</cp:coreProperties>
</file>